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DEE" w:rsidRPr="005A3984" w:rsidRDefault="001E5DEE" w:rsidP="005A3984">
      <w:pPr>
        <w:ind w:firstLine="720"/>
        <w:rPr>
          <w:b/>
        </w:rPr>
      </w:pPr>
    </w:p>
    <w:p w:rsidR="001E5DEE" w:rsidRPr="005A3984" w:rsidRDefault="001E5DEE" w:rsidP="005A3984">
      <w:pPr>
        <w:ind w:firstLine="720"/>
        <w:rPr>
          <w:b/>
        </w:rPr>
      </w:pPr>
    </w:p>
    <w:p w:rsidR="001E5DEE" w:rsidRPr="005A3984" w:rsidRDefault="001E5DEE" w:rsidP="005A3984">
      <w:pPr>
        <w:ind w:firstLine="720"/>
        <w:rPr>
          <w:b/>
        </w:rPr>
      </w:pPr>
    </w:p>
    <w:p w:rsidR="001E5DEE" w:rsidRPr="005A3984" w:rsidRDefault="001E5DEE" w:rsidP="005A3984">
      <w:pPr>
        <w:ind w:firstLine="720"/>
        <w:rPr>
          <w:b/>
        </w:rPr>
      </w:pPr>
    </w:p>
    <w:p w:rsidR="001E5DEE" w:rsidRPr="005A3984" w:rsidRDefault="001E5DEE" w:rsidP="00C26A23">
      <w:pPr>
        <w:jc w:val="center"/>
        <w:rPr>
          <w:b/>
        </w:rPr>
      </w:pPr>
      <w:r w:rsidRPr="005A3984">
        <w:rPr>
          <w:b/>
        </w:rPr>
        <w:t xml:space="preserve">The Ethical </w:t>
      </w:r>
      <w:r w:rsidR="00431FD6" w:rsidRPr="005A3984">
        <w:rPr>
          <w:b/>
        </w:rPr>
        <w:t>Dilemmas</w:t>
      </w:r>
      <w:r w:rsidRPr="005A3984">
        <w:rPr>
          <w:b/>
        </w:rPr>
        <w:t xml:space="preserve"> </w:t>
      </w:r>
      <w:r w:rsidR="00431FD6" w:rsidRPr="005A3984">
        <w:rPr>
          <w:b/>
        </w:rPr>
        <w:t>in</w:t>
      </w:r>
      <w:r w:rsidRPr="005A3984">
        <w:rPr>
          <w:b/>
        </w:rPr>
        <w:t xml:space="preserve"> </w:t>
      </w:r>
      <w:r w:rsidR="00431FD6" w:rsidRPr="005A3984">
        <w:rPr>
          <w:b/>
        </w:rPr>
        <w:t>the</w:t>
      </w:r>
      <w:r w:rsidRPr="005A3984">
        <w:rPr>
          <w:b/>
        </w:rPr>
        <w:t xml:space="preserve"> Tuskegee Case</w:t>
      </w:r>
    </w:p>
    <w:p w:rsidR="001E5DEE" w:rsidRPr="005A3984" w:rsidRDefault="001E5DEE" w:rsidP="00CF7F51">
      <w:pPr>
        <w:ind w:firstLine="720"/>
        <w:jc w:val="center"/>
      </w:pPr>
    </w:p>
    <w:p w:rsidR="001E5DEE" w:rsidRPr="005A3984" w:rsidRDefault="001E5DEE" w:rsidP="00CF7F51">
      <w:pPr>
        <w:ind w:firstLine="720"/>
        <w:jc w:val="center"/>
      </w:pPr>
    </w:p>
    <w:p w:rsidR="001E5DEE" w:rsidRPr="005A3984" w:rsidRDefault="001E5DEE" w:rsidP="00CF7F51">
      <w:pPr>
        <w:ind w:firstLine="720"/>
        <w:jc w:val="center"/>
      </w:pPr>
    </w:p>
    <w:p w:rsidR="001E5DEE" w:rsidRPr="005A3984" w:rsidRDefault="001E5DEE" w:rsidP="00CF7F51">
      <w:pPr>
        <w:ind w:firstLine="720"/>
        <w:jc w:val="center"/>
      </w:pPr>
    </w:p>
    <w:p w:rsidR="001E5DEE" w:rsidRPr="005A3984" w:rsidRDefault="001E5DEE" w:rsidP="00CF7F51">
      <w:pPr>
        <w:ind w:firstLine="720"/>
        <w:jc w:val="center"/>
      </w:pPr>
    </w:p>
    <w:p w:rsidR="001E5DEE" w:rsidRPr="005A3984" w:rsidRDefault="001E5DEE" w:rsidP="00CF7F51">
      <w:pPr>
        <w:ind w:firstLine="720"/>
        <w:jc w:val="center"/>
      </w:pPr>
    </w:p>
    <w:p w:rsidR="001E5DEE" w:rsidRPr="005A3984" w:rsidRDefault="001E5DEE" w:rsidP="00C26A23">
      <w:pPr>
        <w:ind w:firstLine="0"/>
        <w:jc w:val="center"/>
      </w:pPr>
      <w:r w:rsidRPr="005A3984">
        <w:t>Name</w:t>
      </w:r>
    </w:p>
    <w:p w:rsidR="001E5DEE" w:rsidRPr="005A3984" w:rsidRDefault="001E5DEE" w:rsidP="00C26A23">
      <w:pPr>
        <w:ind w:firstLine="0"/>
        <w:jc w:val="center"/>
      </w:pPr>
      <w:r w:rsidRPr="005A3984">
        <w:t>Institution</w:t>
      </w:r>
      <w:r w:rsidR="00C26A23">
        <w:t xml:space="preserve"> of Affiliation </w:t>
      </w:r>
    </w:p>
    <w:p w:rsidR="001E5DEE" w:rsidRPr="005A3984" w:rsidRDefault="001E5DEE" w:rsidP="00C26A23">
      <w:pPr>
        <w:ind w:firstLine="0"/>
        <w:jc w:val="center"/>
      </w:pPr>
      <w:r w:rsidRPr="005A3984">
        <w:t>Professor</w:t>
      </w:r>
    </w:p>
    <w:p w:rsidR="001E5DEE" w:rsidRPr="005A3984" w:rsidRDefault="001E5DEE" w:rsidP="00C26A23">
      <w:pPr>
        <w:ind w:firstLine="0"/>
        <w:jc w:val="center"/>
      </w:pPr>
      <w:r w:rsidRPr="005A3984">
        <w:t>Date</w:t>
      </w:r>
    </w:p>
    <w:p w:rsidR="001E5DEE" w:rsidRPr="005A3984" w:rsidRDefault="001E5DEE" w:rsidP="00CF7F51">
      <w:pPr>
        <w:ind w:firstLine="720"/>
        <w:jc w:val="center"/>
      </w:pPr>
    </w:p>
    <w:p w:rsidR="005A3984" w:rsidRPr="005A3984" w:rsidRDefault="005A3984" w:rsidP="00CF7F51">
      <w:pPr>
        <w:ind w:firstLine="720"/>
        <w:jc w:val="center"/>
      </w:pPr>
    </w:p>
    <w:p w:rsidR="005A3984" w:rsidRPr="005A3984" w:rsidRDefault="005A3984" w:rsidP="00CF7F51">
      <w:pPr>
        <w:ind w:firstLine="720"/>
        <w:jc w:val="center"/>
      </w:pPr>
    </w:p>
    <w:p w:rsidR="005A3984" w:rsidRPr="005A3984" w:rsidRDefault="005A3984" w:rsidP="00CF7F51">
      <w:pPr>
        <w:ind w:firstLine="720"/>
        <w:jc w:val="center"/>
      </w:pPr>
    </w:p>
    <w:p w:rsidR="005A3984" w:rsidRPr="005A3984" w:rsidRDefault="005A3984" w:rsidP="005A3984">
      <w:pPr>
        <w:ind w:firstLine="720"/>
      </w:pPr>
    </w:p>
    <w:p w:rsidR="005A3984" w:rsidRPr="005A3984" w:rsidRDefault="005A3984" w:rsidP="005A3984">
      <w:pPr>
        <w:ind w:firstLine="720"/>
      </w:pPr>
    </w:p>
    <w:p w:rsidR="005A3984" w:rsidRPr="005A3984" w:rsidRDefault="005A3984" w:rsidP="005A3984">
      <w:pPr>
        <w:ind w:firstLine="720"/>
      </w:pPr>
    </w:p>
    <w:p w:rsidR="005A3984" w:rsidRPr="005A3984" w:rsidRDefault="005A3984" w:rsidP="005A3984">
      <w:pPr>
        <w:ind w:firstLine="720"/>
      </w:pPr>
    </w:p>
    <w:p w:rsidR="005A3984" w:rsidRDefault="005A3984" w:rsidP="00DD28E0">
      <w:pPr>
        <w:ind w:firstLine="0"/>
      </w:pPr>
    </w:p>
    <w:p w:rsidR="00DD28E0" w:rsidRPr="005A3984" w:rsidRDefault="00DD28E0" w:rsidP="00DD28E0">
      <w:pPr>
        <w:ind w:firstLine="0"/>
      </w:pPr>
    </w:p>
    <w:p w:rsidR="00117A23" w:rsidRPr="00DD28E0" w:rsidRDefault="001E5DEE" w:rsidP="00C26A23">
      <w:pPr>
        <w:ind w:firstLine="0"/>
        <w:jc w:val="center"/>
        <w:rPr>
          <w:b/>
        </w:rPr>
      </w:pPr>
      <w:r w:rsidRPr="00DD28E0">
        <w:rPr>
          <w:b/>
        </w:rPr>
        <w:lastRenderedPageBreak/>
        <w:t xml:space="preserve">The Ethical </w:t>
      </w:r>
      <w:r w:rsidR="00431FD6" w:rsidRPr="00DD28E0">
        <w:rPr>
          <w:b/>
        </w:rPr>
        <w:t>Dilemmas</w:t>
      </w:r>
      <w:r w:rsidRPr="00DD28E0">
        <w:rPr>
          <w:b/>
        </w:rPr>
        <w:t xml:space="preserve"> </w:t>
      </w:r>
      <w:r w:rsidR="00431FD6" w:rsidRPr="00DD28E0">
        <w:rPr>
          <w:b/>
        </w:rPr>
        <w:t>in</w:t>
      </w:r>
      <w:r w:rsidRPr="00DD28E0">
        <w:rPr>
          <w:b/>
        </w:rPr>
        <w:t xml:space="preserve"> </w:t>
      </w:r>
      <w:r w:rsidR="00431FD6" w:rsidRPr="00DD28E0">
        <w:rPr>
          <w:b/>
        </w:rPr>
        <w:t>the</w:t>
      </w:r>
      <w:r w:rsidRPr="00DD28E0">
        <w:rPr>
          <w:b/>
        </w:rPr>
        <w:t xml:space="preserve"> Tuskegee Case</w:t>
      </w:r>
    </w:p>
    <w:p w:rsidR="000F2A29" w:rsidRDefault="00E70DAA" w:rsidP="00E70DAA">
      <w:pPr>
        <w:ind w:firstLine="720"/>
      </w:pPr>
      <w:r>
        <w:t xml:space="preserve">According </w:t>
      </w:r>
      <w:r w:rsidR="00C26A23">
        <w:t xml:space="preserve">to </w:t>
      </w:r>
      <w:proofErr w:type="spellStart"/>
      <w:r w:rsidR="00C26A23">
        <w:t>Nicolaides</w:t>
      </w:r>
      <w:proofErr w:type="spellEnd"/>
      <w:r w:rsidR="00C26A23">
        <w:t xml:space="preserve"> </w:t>
      </w:r>
      <w:r w:rsidR="00431FD6">
        <w:t>(</w:t>
      </w:r>
      <w:r>
        <w:t>2016) t</w:t>
      </w:r>
      <w:r w:rsidR="007B1A47" w:rsidRPr="005A3984">
        <w:t xml:space="preserve">he Tuskegee Study </w:t>
      </w:r>
      <w:r w:rsidR="002003FF" w:rsidRPr="005A3984">
        <w:t>involves</w:t>
      </w:r>
      <w:r w:rsidR="004D2704" w:rsidRPr="005A3984">
        <w:t xml:space="preserve"> a violation of the most fundamental bioethical principles of respecting the autonomy of persons involved in bioethical studies. The </w:t>
      </w:r>
      <w:r w:rsidR="00431FD6" w:rsidRPr="005A3984">
        <w:t>participants</w:t>
      </w:r>
      <w:r w:rsidR="004D2704" w:rsidRPr="005A3984">
        <w:t xml:space="preserve"> in the Tuskegee case study are not informed about the purpose and the implications of participating in the study. Their understanding of what the study means is important in </w:t>
      </w:r>
      <w:r w:rsidR="00431FD6" w:rsidRPr="005A3984">
        <w:t>guiding</w:t>
      </w:r>
      <w:r w:rsidR="004D2704" w:rsidRPr="005A3984">
        <w:t xml:space="preserve"> them towards making informed </w:t>
      </w:r>
      <w:r w:rsidR="00431FD6" w:rsidRPr="005A3984">
        <w:t>decisions</w:t>
      </w:r>
      <w:r w:rsidR="004D2704" w:rsidRPr="005A3984">
        <w:t xml:space="preserve"> on whether or not to participate.</w:t>
      </w:r>
      <w:r w:rsidR="0096086F" w:rsidRPr="005A3984">
        <w:t xml:space="preserve"> The </w:t>
      </w:r>
      <w:r w:rsidR="00431FD6" w:rsidRPr="005A3984">
        <w:t>participants</w:t>
      </w:r>
      <w:r w:rsidR="0096086F" w:rsidRPr="005A3984">
        <w:t xml:space="preserve"> of the study are harmed because once the syphilis treatment is made a </w:t>
      </w:r>
      <w:r w:rsidR="00431FD6" w:rsidRPr="005A3984">
        <w:t>treatment</w:t>
      </w:r>
      <w:r w:rsidR="0096086F" w:rsidRPr="005A3984">
        <w:t xml:space="preserve"> of </w:t>
      </w:r>
      <w:r w:rsidR="00431FD6" w:rsidRPr="005A3984">
        <w:t>choice;</w:t>
      </w:r>
      <w:r w:rsidR="0096086F" w:rsidRPr="005A3984">
        <w:t xml:space="preserve"> the </w:t>
      </w:r>
      <w:r w:rsidR="00431FD6" w:rsidRPr="005A3984">
        <w:t>participants</w:t>
      </w:r>
      <w:r w:rsidR="0096086F" w:rsidRPr="005A3984">
        <w:t xml:space="preserve"> are denied access to the treatment. </w:t>
      </w:r>
    </w:p>
    <w:p w:rsidR="004D2704" w:rsidRPr="005A3984" w:rsidRDefault="0096086F" w:rsidP="00E70DAA">
      <w:pPr>
        <w:ind w:firstLine="720"/>
      </w:pPr>
      <w:r w:rsidRPr="005A3984">
        <w:t xml:space="preserve">The selection of African </w:t>
      </w:r>
      <w:r w:rsidR="00431FD6" w:rsidRPr="005A3984">
        <w:t>Americans</w:t>
      </w:r>
      <w:r w:rsidRPr="005A3984">
        <w:t xml:space="preserve"> ailing from syphilis and others as a control </w:t>
      </w:r>
      <w:r w:rsidR="00431FD6" w:rsidRPr="005A3984">
        <w:t>group</w:t>
      </w:r>
      <w:r w:rsidRPr="005A3984">
        <w:t xml:space="preserve"> is also against the principal of justice. The study is </w:t>
      </w:r>
      <w:r w:rsidR="00431FD6" w:rsidRPr="005A3984">
        <w:t>conducted</w:t>
      </w:r>
      <w:r w:rsidRPr="005A3984">
        <w:t xml:space="preserve"> at a time when syphilis is prevalent. It would therefore have been just and fair to include several racial groups in the study if the research would have been of good intentions.</w:t>
      </w:r>
    </w:p>
    <w:p w:rsidR="000F2A29" w:rsidRDefault="00431FD6" w:rsidP="005A3984">
      <w:pPr>
        <w:ind w:firstLine="720"/>
      </w:pPr>
      <w:r w:rsidRPr="005A3984">
        <w:t>The</w:t>
      </w:r>
      <w:r w:rsidR="00005FBF" w:rsidRPr="005A3984">
        <w:t xml:space="preserve"> </w:t>
      </w:r>
      <w:r w:rsidR="00E065B8" w:rsidRPr="005A3984">
        <w:t>1972 Tuskegee</w:t>
      </w:r>
      <w:r w:rsidR="00005FBF" w:rsidRPr="005A3984">
        <w:t xml:space="preserve"> case study violates the ethical standards and </w:t>
      </w:r>
      <w:r w:rsidRPr="005A3984">
        <w:t>procedures</w:t>
      </w:r>
      <w:r w:rsidR="00005FBF" w:rsidRPr="005A3984">
        <w:t xml:space="preserve"> for protecting human subjects in research</w:t>
      </w:r>
      <w:r w:rsidR="00B94682" w:rsidRPr="005A3984">
        <w:t xml:space="preserve"> as outlined in the Belmont report. The report asks for the respect of human subjects in research studies. As such, human subjects should be handled as autonomous individuals. At the same time, human subjects like inmates, mentally disabled individuals and prisoners should be guaranteed some extra protection to ensure their autonomous. According to the Belmont </w:t>
      </w:r>
      <w:r w:rsidRPr="005A3984">
        <w:t>report</w:t>
      </w:r>
      <w:r w:rsidR="00B94682" w:rsidRPr="005A3984">
        <w:t xml:space="preserve">, beneficence is also </w:t>
      </w:r>
      <w:proofErr w:type="gramStart"/>
      <w:r w:rsidR="00B94682" w:rsidRPr="005A3984">
        <w:t>key</w:t>
      </w:r>
      <w:proofErr w:type="gramEnd"/>
      <w:r w:rsidR="00B94682" w:rsidRPr="005A3984">
        <w:t xml:space="preserve"> in researches involving human beings. In line with this </w:t>
      </w:r>
      <w:r w:rsidRPr="005A3984">
        <w:t>requirement</w:t>
      </w:r>
      <w:r w:rsidR="00B94682" w:rsidRPr="005A3984">
        <w:t xml:space="preserve"> therefore, </w:t>
      </w:r>
      <w:r w:rsidRPr="005A3984">
        <w:t>participants</w:t>
      </w:r>
      <w:r w:rsidR="00B94682" w:rsidRPr="005A3984">
        <w:t xml:space="preserve"> in a research study should not be intentionally harmed in any way</w:t>
      </w:r>
      <w:r w:rsidR="00EE7837">
        <w:t xml:space="preserve"> (</w:t>
      </w:r>
      <w:proofErr w:type="spellStart"/>
      <w:r w:rsidR="00EE7837">
        <w:t>Freisen</w:t>
      </w:r>
      <w:proofErr w:type="spellEnd"/>
      <w:r w:rsidR="00EE7837">
        <w:t xml:space="preserve"> et al., 2017)</w:t>
      </w:r>
      <w:r w:rsidR="00B94682" w:rsidRPr="005A3984">
        <w:t xml:space="preserve">. </w:t>
      </w:r>
    </w:p>
    <w:p w:rsidR="00E065B8" w:rsidRPr="005A3984" w:rsidRDefault="00B94682" w:rsidP="005A3984">
      <w:pPr>
        <w:ind w:firstLine="720"/>
      </w:pPr>
      <w:r w:rsidRPr="005A3984">
        <w:t xml:space="preserve">The </w:t>
      </w:r>
      <w:r w:rsidR="00431FD6" w:rsidRPr="005A3984">
        <w:t>researches</w:t>
      </w:r>
      <w:r w:rsidRPr="005A3984">
        <w:t xml:space="preserve"> should instead </w:t>
      </w:r>
      <w:r w:rsidR="00431FD6" w:rsidRPr="005A3984">
        <w:t>focus</w:t>
      </w:r>
      <w:r w:rsidRPr="005A3984">
        <w:t xml:space="preserve"> on minimizing possible harm from the </w:t>
      </w:r>
      <w:r w:rsidR="00431FD6" w:rsidRPr="005A3984">
        <w:t>participants’</w:t>
      </w:r>
      <w:r w:rsidRPr="005A3984">
        <w:t xml:space="preserve"> participation in the study and strive to increase the possible benefits for the good of the </w:t>
      </w:r>
      <w:r w:rsidR="00431FD6" w:rsidRPr="005A3984">
        <w:t>participants</w:t>
      </w:r>
      <w:r w:rsidRPr="005A3984">
        <w:t xml:space="preserve"> and the whole society.</w:t>
      </w:r>
      <w:r w:rsidR="000F282E" w:rsidRPr="005A3984">
        <w:t xml:space="preserve"> As regards justice, in </w:t>
      </w:r>
      <w:r w:rsidR="00431FD6" w:rsidRPr="005A3984">
        <w:t>any</w:t>
      </w:r>
      <w:r w:rsidR="000F282E" w:rsidRPr="005A3984">
        <w:t xml:space="preserve"> research study whose subjects are human, there should be equitable distribution of the benefits and burdens of a </w:t>
      </w:r>
      <w:r w:rsidR="000F282E" w:rsidRPr="005A3984">
        <w:lastRenderedPageBreak/>
        <w:t xml:space="preserve">research. </w:t>
      </w:r>
      <w:r w:rsidR="00431FD6" w:rsidRPr="005A3984">
        <w:t>It is therefore imperative that the participants’</w:t>
      </w:r>
      <w:r w:rsidR="00431FD6">
        <w:t xml:space="preserve"> chosen</w:t>
      </w:r>
      <w:r w:rsidR="00431FD6" w:rsidRPr="005A3984">
        <w:t xml:space="preserve"> for use in a research study, should not be picked from categories that are less likely to benefit from the research.</w:t>
      </w:r>
    </w:p>
    <w:p w:rsidR="000F2A29" w:rsidRDefault="000F282E" w:rsidP="005A3984">
      <w:pPr>
        <w:ind w:firstLine="720"/>
      </w:pPr>
      <w:r w:rsidRPr="005A3984">
        <w:t xml:space="preserve">In the </w:t>
      </w:r>
      <w:r w:rsidR="00431FD6" w:rsidRPr="005A3984">
        <w:t>Tuskegee case</w:t>
      </w:r>
      <w:r w:rsidRPr="005A3984">
        <w:t xml:space="preserve">, </w:t>
      </w:r>
      <w:r w:rsidR="000E7389" w:rsidRPr="005A3984">
        <w:t xml:space="preserve">the researchers sought to analyse how much untreated syphilis is progressing amongst African </w:t>
      </w:r>
      <w:r w:rsidR="00431FD6" w:rsidRPr="005A3984">
        <w:t>Americans</w:t>
      </w:r>
      <w:r w:rsidR="000E7389" w:rsidRPr="005A3984">
        <w:t xml:space="preserve">. The researchers sought permission to use various medical strategies at the </w:t>
      </w:r>
      <w:r w:rsidR="00431FD6" w:rsidRPr="005A3984">
        <w:t>Tuskegee</w:t>
      </w:r>
      <w:r w:rsidR="000E7389" w:rsidRPr="005A3984">
        <w:t xml:space="preserve"> institute. The subjects of the study are recruited from black people. The invitation of participation was done by word of mouth and the </w:t>
      </w:r>
      <w:r w:rsidR="00431FD6" w:rsidRPr="005A3984">
        <w:t>participants</w:t>
      </w:r>
      <w:r w:rsidR="000E7389" w:rsidRPr="005A3984">
        <w:t xml:space="preserve"> were duped that they would be given free </w:t>
      </w:r>
      <w:r w:rsidR="00431FD6" w:rsidRPr="005A3984">
        <w:t>treatment</w:t>
      </w:r>
      <w:r w:rsidR="000E7389" w:rsidRPr="005A3984">
        <w:t xml:space="preserve"> of various ailments upon accepting to take part in the study.</w:t>
      </w:r>
      <w:r w:rsidR="007C363C" w:rsidRPr="005A3984">
        <w:t xml:space="preserve"> The study would then continue for forty years. In violation of the respect for autonomy, the 616 </w:t>
      </w:r>
      <w:r w:rsidR="00431FD6" w:rsidRPr="005A3984">
        <w:t>African</w:t>
      </w:r>
      <w:r w:rsidR="007C363C" w:rsidRPr="005A3984">
        <w:t xml:space="preserve"> </w:t>
      </w:r>
      <w:r w:rsidR="00431FD6" w:rsidRPr="005A3984">
        <w:t>Americans</w:t>
      </w:r>
      <w:r w:rsidR="007C363C" w:rsidRPr="005A3984">
        <w:t xml:space="preserve"> in the study, 412 of whom have </w:t>
      </w:r>
      <w:r w:rsidR="00431FD6" w:rsidRPr="005A3984">
        <w:t>syphilis</w:t>
      </w:r>
      <w:r w:rsidR="007C363C" w:rsidRPr="005A3984">
        <w:t xml:space="preserve"> and 204 included as a control group, are not informed the </w:t>
      </w:r>
      <w:r w:rsidR="00431FD6" w:rsidRPr="005A3984">
        <w:t>exact</w:t>
      </w:r>
      <w:r w:rsidR="007C363C" w:rsidRPr="005A3984">
        <w:t xml:space="preserve"> purpose of the study. </w:t>
      </w:r>
    </w:p>
    <w:p w:rsidR="002003FF" w:rsidRPr="005A3984" w:rsidRDefault="007C363C" w:rsidP="005A3984">
      <w:pPr>
        <w:ind w:firstLine="720"/>
      </w:pPr>
      <w:r w:rsidRPr="005A3984">
        <w:t xml:space="preserve">The </w:t>
      </w:r>
      <w:r w:rsidR="00431FD6" w:rsidRPr="005A3984">
        <w:t>participants</w:t>
      </w:r>
      <w:r w:rsidRPr="005A3984">
        <w:t xml:space="preserve"> are not informed why the study is being conducted neither are they given the implications for their </w:t>
      </w:r>
      <w:r w:rsidR="00431FD6" w:rsidRPr="005A3984">
        <w:t>participation</w:t>
      </w:r>
      <w:r w:rsidRPr="005A3984">
        <w:t xml:space="preserve"> as subjects in the study.</w:t>
      </w:r>
      <w:r w:rsidR="00E30CF0" w:rsidRPr="005A3984">
        <w:t xml:space="preserve"> Additionally, in the violation of the </w:t>
      </w:r>
      <w:r w:rsidR="00431FD6" w:rsidRPr="005A3984">
        <w:t>beneficence</w:t>
      </w:r>
      <w:r w:rsidR="00E30CF0" w:rsidRPr="005A3984">
        <w:t xml:space="preserve"> principle, the </w:t>
      </w:r>
      <w:r w:rsidR="00431FD6" w:rsidRPr="005A3984">
        <w:t>participants</w:t>
      </w:r>
      <w:r w:rsidR="00E30CF0" w:rsidRPr="005A3984">
        <w:t xml:space="preserve"> are not treated of syphilis.  In fact the few </w:t>
      </w:r>
      <w:r w:rsidR="00431FD6" w:rsidRPr="005A3984">
        <w:t>participants</w:t>
      </w:r>
      <w:r w:rsidR="00E30CF0" w:rsidRPr="005A3984">
        <w:t xml:space="preserve"> who realize they have syphilis and try to seek medical attention </w:t>
      </w:r>
      <w:r w:rsidR="00431FD6" w:rsidRPr="005A3984">
        <w:t>for</w:t>
      </w:r>
      <w:r w:rsidR="00E30CF0" w:rsidRPr="005A3984">
        <w:t xml:space="preserve"> their conditions are denied the opportunity to.</w:t>
      </w:r>
      <w:r w:rsidR="002003FF" w:rsidRPr="005A3984">
        <w:t xml:space="preserve"> Voluntary Informed Consent</w:t>
      </w:r>
    </w:p>
    <w:p w:rsidR="000F2A29" w:rsidRDefault="005067B3" w:rsidP="0078097B">
      <w:pPr>
        <w:ind w:firstLine="720"/>
      </w:pPr>
      <w:r w:rsidRPr="005A3984">
        <w:t xml:space="preserve">Ethical principles of participation of human subjects in any research </w:t>
      </w:r>
      <w:r w:rsidR="00431FD6" w:rsidRPr="005A3984">
        <w:t>studies</w:t>
      </w:r>
      <w:r w:rsidRPr="005A3984">
        <w:t xml:space="preserve"> require that the </w:t>
      </w:r>
      <w:r w:rsidR="00431FD6" w:rsidRPr="005A3984">
        <w:t>participants</w:t>
      </w:r>
      <w:r w:rsidRPr="005A3984">
        <w:t xml:space="preserve"> consent to participate voluntarily. To guide this consent, the medical </w:t>
      </w:r>
      <w:r w:rsidR="00431FD6" w:rsidRPr="005A3984">
        <w:t>experts should</w:t>
      </w:r>
      <w:r w:rsidRPr="005A3984">
        <w:t xml:space="preserve"> give the </w:t>
      </w:r>
      <w:r w:rsidR="00431FD6" w:rsidRPr="005A3984">
        <w:t>participants</w:t>
      </w:r>
      <w:r w:rsidRPr="005A3984">
        <w:t xml:space="preserve"> a clear and </w:t>
      </w:r>
      <w:r w:rsidR="00431FD6" w:rsidRPr="005A3984">
        <w:t>comprehensive</w:t>
      </w:r>
      <w:r w:rsidRPr="005A3984">
        <w:t xml:space="preserve"> analysis of the medical procedures the study involves. The </w:t>
      </w:r>
      <w:r w:rsidR="00431FD6" w:rsidRPr="005A3984">
        <w:t>explanations</w:t>
      </w:r>
      <w:r w:rsidRPr="005A3984">
        <w:t xml:space="preserve"> should be done in non-technical terms for ease of understanding. There should also be no </w:t>
      </w:r>
      <w:r w:rsidR="00431FD6" w:rsidRPr="005A3984">
        <w:t>procedures</w:t>
      </w:r>
      <w:r w:rsidRPr="005A3984">
        <w:t xml:space="preserve"> carried out on the bodies of the human subjects without their consent.</w:t>
      </w:r>
      <w:r w:rsidR="00DC390E" w:rsidRPr="005A3984">
        <w:t xml:space="preserve"> This is however not the case with the Tuskegee case study as </w:t>
      </w:r>
      <w:r w:rsidR="00431FD6" w:rsidRPr="005A3984">
        <w:t>consent</w:t>
      </w:r>
      <w:r w:rsidR="00DC390E" w:rsidRPr="005A3984">
        <w:t xml:space="preserve"> of the subjects is sough through deception. </w:t>
      </w:r>
    </w:p>
    <w:p w:rsidR="000F2A29" w:rsidRDefault="00DC390E" w:rsidP="0078097B">
      <w:pPr>
        <w:ind w:firstLine="720"/>
      </w:pPr>
      <w:r w:rsidRPr="005A3984">
        <w:t xml:space="preserve">Consequently, as much as the African </w:t>
      </w:r>
      <w:r w:rsidR="00431FD6" w:rsidRPr="005A3984">
        <w:t>Americans</w:t>
      </w:r>
      <w:r w:rsidRPr="005A3984">
        <w:t xml:space="preserve"> </w:t>
      </w:r>
      <w:r w:rsidR="00431FD6" w:rsidRPr="005A3984">
        <w:t>participants</w:t>
      </w:r>
      <w:r w:rsidRPr="005A3984">
        <w:t xml:space="preserve"> in the </w:t>
      </w:r>
      <w:r w:rsidR="00431FD6" w:rsidRPr="005A3984">
        <w:t>Tuskegee</w:t>
      </w:r>
      <w:r w:rsidRPr="005A3984">
        <w:t xml:space="preserve"> case study do not have formal education, they should still have been involved of the consequences of participating in the study. The medical experts should have informed them of the </w:t>
      </w:r>
      <w:r w:rsidRPr="005A3984">
        <w:lastRenderedPageBreak/>
        <w:t xml:space="preserve">dangerous medical </w:t>
      </w:r>
      <w:r w:rsidR="00431FD6">
        <w:t>procedure</w:t>
      </w:r>
      <w:r w:rsidR="00431FD6" w:rsidRPr="005A3984">
        <w:t>s</w:t>
      </w:r>
      <w:r w:rsidRPr="005A3984">
        <w:t xml:space="preserve"> they would be subjected to and the pain implications of the spinal taps. </w:t>
      </w:r>
      <w:r w:rsidR="00431FD6" w:rsidRPr="005A3984">
        <w:t>The</w:t>
      </w:r>
      <w:r w:rsidR="00A97230" w:rsidRPr="005A3984">
        <w:t xml:space="preserve"> medical experts should also have informed the </w:t>
      </w:r>
      <w:r w:rsidR="00431FD6" w:rsidRPr="005A3984">
        <w:t>participants</w:t>
      </w:r>
      <w:r w:rsidR="00A97230" w:rsidRPr="005A3984">
        <w:t xml:space="preserve"> of the </w:t>
      </w:r>
      <w:r w:rsidRPr="005A3984">
        <w:t xml:space="preserve">constant body </w:t>
      </w:r>
      <w:r w:rsidR="00431FD6" w:rsidRPr="005A3984">
        <w:t>piercing</w:t>
      </w:r>
      <w:r w:rsidRPr="005A3984">
        <w:t xml:space="preserve"> and </w:t>
      </w:r>
      <w:r w:rsidR="00A97230" w:rsidRPr="005A3984">
        <w:t xml:space="preserve">the psychological stress from these procedures would experience. </w:t>
      </w:r>
    </w:p>
    <w:p w:rsidR="00DC390E" w:rsidRPr="005A3984" w:rsidRDefault="0078097B" w:rsidP="000F2A29">
      <w:pPr>
        <w:ind w:firstLine="720"/>
      </w:pPr>
      <w:r>
        <w:t xml:space="preserve">The participants in the Tuskegee case are not informed that they have syphilis. The </w:t>
      </w:r>
      <w:r w:rsidR="00431FD6">
        <w:t>participants</w:t>
      </w:r>
      <w:r>
        <w:t xml:space="preserve"> are also not told what the actual benefits of their </w:t>
      </w:r>
      <w:r w:rsidR="00431FD6">
        <w:t>participation</w:t>
      </w:r>
      <w:r>
        <w:t xml:space="preserve"> in the study shall be rather they are given fake promises that do not relate to the research at </w:t>
      </w:r>
      <w:r w:rsidR="00431FD6">
        <w:t>hand.</w:t>
      </w:r>
      <w:r w:rsidR="00431FD6" w:rsidRPr="005A3984">
        <w:t xml:space="preserve"> The</w:t>
      </w:r>
      <w:r w:rsidR="00A97230" w:rsidRPr="005A3984">
        <w:t xml:space="preserve"> </w:t>
      </w:r>
      <w:r w:rsidR="00431FD6" w:rsidRPr="005A3984">
        <w:t>participants</w:t>
      </w:r>
      <w:r w:rsidR="00A97230" w:rsidRPr="005A3984">
        <w:t xml:space="preserve"> in the Tuskegee case study are </w:t>
      </w:r>
      <w:r w:rsidR="00431FD6" w:rsidRPr="005A3984">
        <w:t>therefore</w:t>
      </w:r>
      <w:r w:rsidR="00A97230" w:rsidRPr="005A3984">
        <w:t xml:space="preserve"> involved in all these procedures without their</w:t>
      </w:r>
      <w:r>
        <w:t xml:space="preserve"> informed and voluntary consent as well as understanding of the study implications to their </w:t>
      </w:r>
      <w:r w:rsidR="00431FD6">
        <w:t>bodies</w:t>
      </w:r>
      <w:r>
        <w:t xml:space="preserve"> and lives </w:t>
      </w:r>
      <w:r w:rsidR="00431FD6">
        <w:t>afterwards</w:t>
      </w:r>
      <w:r>
        <w:t>.</w:t>
      </w:r>
    </w:p>
    <w:p w:rsidR="00587961" w:rsidRPr="005A3984" w:rsidRDefault="00284A85" w:rsidP="005A3984">
      <w:pPr>
        <w:ind w:firstLine="720"/>
      </w:pPr>
      <w:r w:rsidRPr="005A3984">
        <w:t xml:space="preserve">Clinical research processes also call for constant and honest communication between the clinicians and the subjects. Clinicians in the Tuskegee case study did not however honestly disclose to the </w:t>
      </w:r>
      <w:r w:rsidR="00431FD6" w:rsidRPr="005A3984">
        <w:t>participants</w:t>
      </w:r>
      <w:r w:rsidRPr="005A3984">
        <w:t xml:space="preserve"> that they would be involved in therapeutic and non-</w:t>
      </w:r>
      <w:r w:rsidR="00431FD6" w:rsidRPr="005A3984">
        <w:t>therapeutic</w:t>
      </w:r>
      <w:r w:rsidRPr="005A3984">
        <w:t xml:space="preserve"> mechanisms. Clinicians </w:t>
      </w:r>
      <w:r w:rsidR="00E50F82" w:rsidRPr="005A3984">
        <w:t xml:space="preserve">and </w:t>
      </w:r>
      <w:r w:rsidR="00431FD6" w:rsidRPr="005A3984">
        <w:t>participants</w:t>
      </w:r>
      <w:r w:rsidR="00E50F82" w:rsidRPr="005A3984">
        <w:t xml:space="preserve"> in the Tuskegee case study do not have an effective relationship and hardly converse </w:t>
      </w:r>
      <w:r w:rsidR="00431FD6" w:rsidRPr="005A3984">
        <w:t>honestly. The</w:t>
      </w:r>
      <w:r w:rsidR="00587961" w:rsidRPr="005A3984">
        <w:t xml:space="preserve"> scientific </w:t>
      </w:r>
      <w:r w:rsidR="00431FD6" w:rsidRPr="005A3984">
        <w:t>methods</w:t>
      </w:r>
      <w:r w:rsidR="00587961" w:rsidRPr="005A3984">
        <w:t xml:space="preserve"> involved in the </w:t>
      </w:r>
      <w:r w:rsidR="00431FD6" w:rsidRPr="005A3984">
        <w:t>Tuskegee</w:t>
      </w:r>
      <w:r w:rsidR="00587961" w:rsidRPr="005A3984">
        <w:t xml:space="preserve"> case study are also of ill intention and not for the good of the involved </w:t>
      </w:r>
      <w:r w:rsidR="00431FD6" w:rsidRPr="005A3984">
        <w:t>participants</w:t>
      </w:r>
      <w:r w:rsidR="00587961" w:rsidRPr="005A3984">
        <w:t xml:space="preserve">. </w:t>
      </w:r>
      <w:proofErr w:type="spellStart"/>
      <w:r w:rsidR="008A275C">
        <w:t>Adashi</w:t>
      </w:r>
      <w:proofErr w:type="spellEnd"/>
      <w:r w:rsidR="008A275C">
        <w:t xml:space="preserve"> et al.</w:t>
      </w:r>
      <w:bookmarkStart w:id="0" w:name="_GoBack"/>
      <w:bookmarkEnd w:id="0"/>
      <w:r w:rsidR="00431FD6">
        <w:t xml:space="preserve"> (2018) argue that th</w:t>
      </w:r>
      <w:r w:rsidR="00431FD6" w:rsidRPr="005A3984">
        <w:t>e health rights of the black men involved are this violated as they are used as a means to an end and their dignity is disrespected.</w:t>
      </w:r>
      <w:r w:rsidR="00431FD6">
        <w:t xml:space="preserve"> </w:t>
      </w:r>
      <w:r w:rsidR="00431FD6" w:rsidRPr="005A3984">
        <w:t>The researchers selfishly aimed at getting their intended results without promoting the human well-being of the research participants.</w:t>
      </w:r>
    </w:p>
    <w:p w:rsidR="002C3477" w:rsidRDefault="002C3477" w:rsidP="005A3984">
      <w:pPr>
        <w:ind w:firstLine="720"/>
      </w:pPr>
    </w:p>
    <w:p w:rsidR="00445CBF" w:rsidRDefault="00445CBF" w:rsidP="005A3984">
      <w:pPr>
        <w:ind w:firstLine="720"/>
      </w:pPr>
    </w:p>
    <w:p w:rsidR="00445CBF" w:rsidRDefault="00445CBF" w:rsidP="005A3984">
      <w:pPr>
        <w:ind w:firstLine="720"/>
      </w:pPr>
    </w:p>
    <w:p w:rsidR="00445CBF" w:rsidRDefault="00445CBF" w:rsidP="005A3984">
      <w:pPr>
        <w:ind w:firstLine="720"/>
      </w:pPr>
    </w:p>
    <w:p w:rsidR="00445CBF" w:rsidRDefault="00445CBF" w:rsidP="005A3984">
      <w:pPr>
        <w:ind w:firstLine="720"/>
      </w:pPr>
    </w:p>
    <w:p w:rsidR="00C26A23" w:rsidRDefault="00C26A23" w:rsidP="00C26A23">
      <w:pPr>
        <w:ind w:firstLine="0"/>
      </w:pPr>
    </w:p>
    <w:p w:rsidR="00445CBF" w:rsidRPr="00431FD6" w:rsidRDefault="00445CBF" w:rsidP="00C26A23">
      <w:pPr>
        <w:ind w:firstLine="0"/>
        <w:jc w:val="center"/>
        <w:rPr>
          <w:b/>
        </w:rPr>
      </w:pPr>
      <w:r w:rsidRPr="00431FD6">
        <w:rPr>
          <w:b/>
        </w:rPr>
        <w:lastRenderedPageBreak/>
        <w:t>References</w:t>
      </w:r>
    </w:p>
    <w:p w:rsidR="00C26A23" w:rsidRDefault="00C26A23" w:rsidP="00C26A23">
      <w:pPr>
        <w:ind w:left="720" w:hanging="720"/>
      </w:pPr>
      <w:proofErr w:type="spellStart"/>
      <w:proofErr w:type="gramStart"/>
      <w:r w:rsidRPr="00C26A23">
        <w:t>Adashi</w:t>
      </w:r>
      <w:proofErr w:type="spellEnd"/>
      <w:r w:rsidRPr="00C26A23">
        <w:t xml:space="preserve">, E. Y., Walters, L. B., &amp; </w:t>
      </w:r>
      <w:proofErr w:type="spellStart"/>
      <w:r w:rsidRPr="00C26A23">
        <w:t>Menikoff</w:t>
      </w:r>
      <w:proofErr w:type="spellEnd"/>
      <w:r w:rsidRPr="00C26A23">
        <w:t>, J. A. (2018).</w:t>
      </w:r>
      <w:proofErr w:type="gramEnd"/>
      <w:r w:rsidRPr="00C26A23">
        <w:t xml:space="preserve"> The Belmont Report at 40: reckoning with time. </w:t>
      </w:r>
      <w:r w:rsidRPr="00C26A23">
        <w:rPr>
          <w:i/>
          <w:iCs/>
        </w:rPr>
        <w:t>American Journal of Public Health</w:t>
      </w:r>
      <w:r w:rsidRPr="00C26A23">
        <w:t>, </w:t>
      </w:r>
      <w:r w:rsidRPr="00C26A23">
        <w:rPr>
          <w:i/>
          <w:iCs/>
        </w:rPr>
        <w:t>108</w:t>
      </w:r>
      <w:r w:rsidRPr="00C26A23">
        <w:t>(10), 1345-1348.</w:t>
      </w:r>
    </w:p>
    <w:p w:rsidR="00C26A23" w:rsidRDefault="00C26A23" w:rsidP="00C26A23">
      <w:pPr>
        <w:ind w:left="720" w:hanging="720"/>
      </w:pPr>
      <w:proofErr w:type="gramStart"/>
      <w:r w:rsidRPr="00C26A23">
        <w:t>Friesen, P., Kearns, L., Redman, B., &amp; Caplan, A. L. (2017).</w:t>
      </w:r>
      <w:proofErr w:type="gramEnd"/>
      <w:r w:rsidRPr="00C26A23">
        <w:t xml:space="preserve"> Rethinking the Belmont report</w:t>
      </w:r>
      <w:proofErr w:type="gramStart"/>
      <w:r w:rsidRPr="00C26A23">
        <w:t>?.</w:t>
      </w:r>
      <w:proofErr w:type="gramEnd"/>
      <w:r w:rsidRPr="00C26A23">
        <w:t> </w:t>
      </w:r>
      <w:r w:rsidRPr="00C26A23">
        <w:rPr>
          <w:i/>
          <w:iCs/>
        </w:rPr>
        <w:t>The American Journal of Bioethics</w:t>
      </w:r>
      <w:r w:rsidRPr="00C26A23">
        <w:t>, </w:t>
      </w:r>
      <w:r w:rsidRPr="00C26A23">
        <w:rPr>
          <w:i/>
          <w:iCs/>
        </w:rPr>
        <w:t>17</w:t>
      </w:r>
      <w:r w:rsidRPr="00C26A23">
        <w:t>(7), 15-21.</w:t>
      </w:r>
    </w:p>
    <w:p w:rsidR="00C26A23" w:rsidRDefault="00C26A23" w:rsidP="00C26A23">
      <w:pPr>
        <w:ind w:left="720" w:hanging="720"/>
      </w:pPr>
      <w:proofErr w:type="spellStart"/>
      <w:r w:rsidRPr="00C26A23">
        <w:t>Nicolaides</w:t>
      </w:r>
      <w:proofErr w:type="spellEnd"/>
      <w:r w:rsidRPr="00C26A23">
        <w:t xml:space="preserve">, A. (2016). </w:t>
      </w:r>
      <w:proofErr w:type="gramStart"/>
      <w:r w:rsidRPr="00C26A23">
        <w:t>Bioethical considerations, the common good approach and some shortfalls of the Belmont Report.</w:t>
      </w:r>
      <w:proofErr w:type="gramEnd"/>
      <w:r w:rsidRPr="00C26A23">
        <w:t> </w:t>
      </w:r>
      <w:r w:rsidRPr="00C26A23">
        <w:rPr>
          <w:i/>
          <w:iCs/>
        </w:rPr>
        <w:t>Medical Technology SA</w:t>
      </w:r>
      <w:r w:rsidRPr="00C26A23">
        <w:t>, </w:t>
      </w:r>
      <w:r w:rsidRPr="00C26A23">
        <w:rPr>
          <w:i/>
          <w:iCs/>
        </w:rPr>
        <w:t>30</w:t>
      </w:r>
      <w:r w:rsidRPr="00C26A23">
        <w:t>(1), 15-24.</w:t>
      </w:r>
    </w:p>
    <w:p w:rsidR="000E16BA" w:rsidRPr="005A3984" w:rsidRDefault="000E16BA" w:rsidP="008F5ECD">
      <w:pPr>
        <w:ind w:left="284" w:hanging="284"/>
      </w:pPr>
    </w:p>
    <w:sectPr w:rsidR="000E16BA" w:rsidRPr="005A398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503" w:rsidRDefault="00EE3503" w:rsidP="001E5DEE">
      <w:pPr>
        <w:spacing w:line="240" w:lineRule="auto"/>
      </w:pPr>
      <w:r>
        <w:separator/>
      </w:r>
    </w:p>
  </w:endnote>
  <w:endnote w:type="continuationSeparator" w:id="0">
    <w:p w:rsidR="00EE3503" w:rsidRDefault="00EE3503" w:rsidP="001E5D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503" w:rsidRDefault="00EE3503" w:rsidP="001E5DEE">
      <w:pPr>
        <w:spacing w:line="240" w:lineRule="auto"/>
      </w:pPr>
      <w:r>
        <w:separator/>
      </w:r>
    </w:p>
  </w:footnote>
  <w:footnote w:type="continuationSeparator" w:id="0">
    <w:p w:rsidR="00EE3503" w:rsidRDefault="00EE3503" w:rsidP="001E5DE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606589"/>
      <w:docPartObj>
        <w:docPartGallery w:val="Page Numbers (Top of Page)"/>
        <w:docPartUnique/>
      </w:docPartObj>
    </w:sdtPr>
    <w:sdtEndPr>
      <w:rPr>
        <w:noProof/>
      </w:rPr>
    </w:sdtEndPr>
    <w:sdtContent>
      <w:p w:rsidR="001E5DEE" w:rsidRDefault="001E5DEE">
        <w:pPr>
          <w:pStyle w:val="Header"/>
          <w:jc w:val="right"/>
        </w:pPr>
        <w:r>
          <w:fldChar w:fldCharType="begin"/>
        </w:r>
        <w:r>
          <w:instrText xml:space="preserve"> PAGE   \* MERGEFORMAT </w:instrText>
        </w:r>
        <w:r>
          <w:fldChar w:fldCharType="separate"/>
        </w:r>
        <w:r w:rsidR="008A275C">
          <w:rPr>
            <w:noProof/>
          </w:rPr>
          <w:t>1</w:t>
        </w:r>
        <w:r>
          <w:rPr>
            <w:noProof/>
          </w:rPr>
          <w:fldChar w:fldCharType="end"/>
        </w:r>
      </w:p>
    </w:sdtContent>
  </w:sdt>
  <w:p w:rsidR="001E5DEE" w:rsidRDefault="001E5D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477"/>
    <w:rsid w:val="00005FBF"/>
    <w:rsid w:val="000E16BA"/>
    <w:rsid w:val="000E7389"/>
    <w:rsid w:val="000F282E"/>
    <w:rsid w:val="000F2A29"/>
    <w:rsid w:val="00117A23"/>
    <w:rsid w:val="001E5DEE"/>
    <w:rsid w:val="002003FF"/>
    <w:rsid w:val="00210DAE"/>
    <w:rsid w:val="00284A85"/>
    <w:rsid w:val="002C3477"/>
    <w:rsid w:val="00431FD6"/>
    <w:rsid w:val="00445CBF"/>
    <w:rsid w:val="00471A12"/>
    <w:rsid w:val="004D2704"/>
    <w:rsid w:val="005067B3"/>
    <w:rsid w:val="00587961"/>
    <w:rsid w:val="005A3984"/>
    <w:rsid w:val="006014EA"/>
    <w:rsid w:val="0078097B"/>
    <w:rsid w:val="007B1A47"/>
    <w:rsid w:val="007C363C"/>
    <w:rsid w:val="008A275C"/>
    <w:rsid w:val="008F5ECD"/>
    <w:rsid w:val="0096086F"/>
    <w:rsid w:val="00961200"/>
    <w:rsid w:val="00A8479F"/>
    <w:rsid w:val="00A97230"/>
    <w:rsid w:val="00AF670B"/>
    <w:rsid w:val="00B94682"/>
    <w:rsid w:val="00C237A7"/>
    <w:rsid w:val="00C26A23"/>
    <w:rsid w:val="00CF3453"/>
    <w:rsid w:val="00CF7F51"/>
    <w:rsid w:val="00DC390E"/>
    <w:rsid w:val="00DD28E0"/>
    <w:rsid w:val="00E05446"/>
    <w:rsid w:val="00E065B8"/>
    <w:rsid w:val="00E30CF0"/>
    <w:rsid w:val="00E50F82"/>
    <w:rsid w:val="00E70DAA"/>
    <w:rsid w:val="00EB0556"/>
    <w:rsid w:val="00EE3503"/>
    <w:rsid w:val="00EE7837"/>
    <w:rsid w:val="00FB6D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DEE"/>
    <w:pPr>
      <w:tabs>
        <w:tab w:val="center" w:pos="4513"/>
        <w:tab w:val="right" w:pos="9026"/>
      </w:tabs>
      <w:spacing w:line="240" w:lineRule="auto"/>
    </w:pPr>
  </w:style>
  <w:style w:type="character" w:customStyle="1" w:styleId="HeaderChar">
    <w:name w:val="Header Char"/>
    <w:basedOn w:val="DefaultParagraphFont"/>
    <w:link w:val="Header"/>
    <w:uiPriority w:val="99"/>
    <w:rsid w:val="001E5DEE"/>
  </w:style>
  <w:style w:type="paragraph" w:styleId="Footer">
    <w:name w:val="footer"/>
    <w:basedOn w:val="Normal"/>
    <w:link w:val="FooterChar"/>
    <w:uiPriority w:val="99"/>
    <w:unhideWhenUsed/>
    <w:rsid w:val="001E5DEE"/>
    <w:pPr>
      <w:tabs>
        <w:tab w:val="center" w:pos="4513"/>
        <w:tab w:val="right" w:pos="9026"/>
      </w:tabs>
      <w:spacing w:line="240" w:lineRule="auto"/>
    </w:pPr>
  </w:style>
  <w:style w:type="character" w:customStyle="1" w:styleId="FooterChar">
    <w:name w:val="Footer Char"/>
    <w:basedOn w:val="DefaultParagraphFont"/>
    <w:link w:val="Footer"/>
    <w:uiPriority w:val="99"/>
    <w:rsid w:val="001E5D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DEE"/>
    <w:pPr>
      <w:tabs>
        <w:tab w:val="center" w:pos="4513"/>
        <w:tab w:val="right" w:pos="9026"/>
      </w:tabs>
      <w:spacing w:line="240" w:lineRule="auto"/>
    </w:pPr>
  </w:style>
  <w:style w:type="character" w:customStyle="1" w:styleId="HeaderChar">
    <w:name w:val="Header Char"/>
    <w:basedOn w:val="DefaultParagraphFont"/>
    <w:link w:val="Header"/>
    <w:uiPriority w:val="99"/>
    <w:rsid w:val="001E5DEE"/>
  </w:style>
  <w:style w:type="paragraph" w:styleId="Footer">
    <w:name w:val="footer"/>
    <w:basedOn w:val="Normal"/>
    <w:link w:val="FooterChar"/>
    <w:uiPriority w:val="99"/>
    <w:unhideWhenUsed/>
    <w:rsid w:val="001E5DEE"/>
    <w:pPr>
      <w:tabs>
        <w:tab w:val="center" w:pos="4513"/>
        <w:tab w:val="right" w:pos="9026"/>
      </w:tabs>
      <w:spacing w:line="240" w:lineRule="auto"/>
    </w:pPr>
  </w:style>
  <w:style w:type="character" w:customStyle="1" w:styleId="FooterChar">
    <w:name w:val="Footer Char"/>
    <w:basedOn w:val="DefaultParagraphFont"/>
    <w:link w:val="Footer"/>
    <w:uiPriority w:val="99"/>
    <w:rsid w:val="001E5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5</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31</cp:revision>
  <dcterms:created xsi:type="dcterms:W3CDTF">2020-10-26T07:17:00Z</dcterms:created>
  <dcterms:modified xsi:type="dcterms:W3CDTF">2020-10-26T12:41:00Z</dcterms:modified>
</cp:coreProperties>
</file>